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4B" w:rsidRDefault="00E604BF">
      <w:pPr>
        <w:pStyle w:val="1"/>
        <w:widowControl/>
        <w:spacing w:beforeAutospacing="0" w:afterAutospacing="0" w:line="560" w:lineRule="atLeast"/>
        <w:jc w:val="center"/>
        <w:rPr>
          <w:rFonts w:ascii="黑体" w:eastAsia="黑体" w:hAnsi="黑体" w:cs="黑体" w:hint="default"/>
          <w:color w:val="333333"/>
          <w:sz w:val="32"/>
          <w:szCs w:val="32"/>
        </w:rPr>
      </w:pPr>
      <w:r>
        <w:rPr>
          <w:rFonts w:ascii="黑体" w:eastAsia="黑体" w:hAnsi="黑体" w:cs="黑体"/>
          <w:color w:val="333333"/>
          <w:sz w:val="32"/>
          <w:szCs w:val="32"/>
        </w:rPr>
        <w:t>山东省智能建筑技术重点实验室</w:t>
      </w:r>
    </w:p>
    <w:p w:rsidR="00CB5B4B" w:rsidRDefault="00E604BF" w:rsidP="005E70BD">
      <w:pPr>
        <w:pStyle w:val="1"/>
        <w:widowControl/>
        <w:spacing w:beforeAutospacing="0" w:afterLines="50" w:afterAutospacing="0" w:line="560" w:lineRule="atLeast"/>
        <w:jc w:val="center"/>
        <w:rPr>
          <w:rFonts w:ascii="黑体" w:eastAsia="黑体" w:hAnsi="黑体" w:cs="黑体" w:hint="default"/>
          <w:sz w:val="32"/>
          <w:szCs w:val="32"/>
        </w:rPr>
      </w:pPr>
      <w:r>
        <w:rPr>
          <w:rFonts w:ascii="黑体" w:eastAsia="黑体" w:hAnsi="黑体" w:cs="黑体"/>
          <w:color w:val="333333"/>
          <w:sz w:val="32"/>
          <w:szCs w:val="32"/>
        </w:rPr>
        <w:t>开放课题指南（2018年度）</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sz w:val="28"/>
        </w:rPr>
      </w:pPr>
      <w:r>
        <w:rPr>
          <w:rFonts w:ascii="Times New Roman" w:eastAsia="仿宋" w:hAnsi="Times New Roman"/>
          <w:color w:val="333333"/>
          <w:sz w:val="28"/>
        </w:rPr>
        <w:t>依据</w:t>
      </w:r>
      <w:r>
        <w:rPr>
          <w:rFonts w:ascii="Times New Roman" w:eastAsia="仿宋" w:hAnsi="Times New Roman" w:hint="eastAsia"/>
          <w:color w:val="333333"/>
          <w:sz w:val="28"/>
        </w:rPr>
        <w:t>《</w:t>
      </w:r>
      <w:r>
        <w:rPr>
          <w:rFonts w:ascii="Times New Roman" w:eastAsia="仿宋" w:hAnsi="Times New Roman"/>
          <w:color w:val="333333"/>
          <w:sz w:val="28"/>
        </w:rPr>
        <w:t>山东省</w:t>
      </w:r>
      <w:r>
        <w:rPr>
          <w:rFonts w:ascii="Times New Roman" w:eastAsia="仿宋" w:hAnsi="Times New Roman" w:hint="eastAsia"/>
          <w:color w:val="333333"/>
          <w:sz w:val="28"/>
        </w:rPr>
        <w:t>智能建筑技术</w:t>
      </w:r>
      <w:r>
        <w:rPr>
          <w:rFonts w:ascii="Times New Roman" w:eastAsia="仿宋" w:hAnsi="Times New Roman"/>
          <w:color w:val="333333"/>
          <w:sz w:val="28"/>
        </w:rPr>
        <w:t>重点实验室</w:t>
      </w:r>
      <w:r>
        <w:rPr>
          <w:rFonts w:ascii="Times New Roman" w:eastAsia="仿宋" w:hAnsi="Times New Roman" w:hint="eastAsia"/>
          <w:color w:val="333333"/>
          <w:sz w:val="28"/>
        </w:rPr>
        <w:t>开放课题</w:t>
      </w:r>
      <w:r>
        <w:rPr>
          <w:rFonts w:ascii="Times New Roman" w:eastAsia="仿宋" w:hAnsi="Times New Roman"/>
          <w:color w:val="333333"/>
          <w:sz w:val="28"/>
        </w:rPr>
        <w:t>管理</w:t>
      </w:r>
      <w:r>
        <w:rPr>
          <w:rFonts w:ascii="Times New Roman" w:eastAsia="仿宋" w:hAnsi="Times New Roman" w:hint="eastAsia"/>
          <w:color w:val="333333"/>
          <w:sz w:val="28"/>
        </w:rPr>
        <w:t>办法》</w:t>
      </w:r>
      <w:r>
        <w:rPr>
          <w:rFonts w:ascii="Times New Roman" w:eastAsia="仿宋" w:hAnsi="Times New Roman"/>
          <w:color w:val="333333"/>
          <w:sz w:val="28"/>
        </w:rPr>
        <w:t>相</w:t>
      </w:r>
      <w:r w:rsidR="003E0F03" w:rsidRPr="003E0F03">
        <w:rPr>
          <w:rFonts w:ascii="Times New Roman" w:eastAsia="仿宋" w:hAnsi="Times New Roman" w:hint="eastAsia"/>
          <w:color w:val="000000" w:themeColor="text1"/>
          <w:sz w:val="28"/>
        </w:rPr>
        <w:t>关规定以及实验室发展规划，现公布</w:t>
      </w:r>
      <w:r w:rsidR="003E0F03" w:rsidRPr="003E0F03">
        <w:rPr>
          <w:rFonts w:ascii="Times New Roman" w:eastAsia="仿宋" w:hAnsi="Times New Roman"/>
          <w:color w:val="000000" w:themeColor="text1"/>
          <w:sz w:val="28"/>
        </w:rPr>
        <w:t>2018</w:t>
      </w:r>
      <w:r w:rsidR="003E0F03" w:rsidRPr="003E0F03">
        <w:rPr>
          <w:rFonts w:ascii="Times New Roman" w:eastAsia="仿宋" w:hAnsi="Times New Roman" w:hint="eastAsia"/>
          <w:color w:val="000000" w:themeColor="text1"/>
          <w:sz w:val="28"/>
        </w:rPr>
        <w:t>年实验室开放课题指南，</w:t>
      </w:r>
      <w:r>
        <w:rPr>
          <w:rFonts w:ascii="Times New Roman" w:eastAsia="仿宋" w:hAnsi="Times New Roman"/>
          <w:color w:val="333333"/>
          <w:sz w:val="28"/>
        </w:rPr>
        <w:t>面向国内外大专院校、科研院所</w:t>
      </w:r>
      <w:r>
        <w:rPr>
          <w:rFonts w:ascii="Times New Roman" w:eastAsia="仿宋" w:hAnsi="Times New Roman" w:hint="eastAsia"/>
          <w:color w:val="333333"/>
          <w:sz w:val="28"/>
        </w:rPr>
        <w:t>以</w:t>
      </w:r>
      <w:r>
        <w:rPr>
          <w:rFonts w:ascii="Times New Roman" w:eastAsia="仿宋" w:hAnsi="Times New Roman"/>
          <w:color w:val="333333"/>
          <w:sz w:val="28"/>
        </w:rPr>
        <w:t>及相关企</w:t>
      </w:r>
      <w:r>
        <w:rPr>
          <w:rFonts w:ascii="Times New Roman" w:eastAsia="仿宋" w:hAnsi="Times New Roman" w:hint="eastAsia"/>
          <w:color w:val="333333"/>
          <w:sz w:val="28"/>
        </w:rPr>
        <w:t>事</w:t>
      </w:r>
      <w:r>
        <w:rPr>
          <w:rFonts w:ascii="Times New Roman" w:eastAsia="仿宋" w:hAnsi="Times New Roman"/>
          <w:color w:val="333333"/>
          <w:sz w:val="28"/>
        </w:rPr>
        <w:t>单位征集</w:t>
      </w:r>
      <w:r>
        <w:rPr>
          <w:rFonts w:ascii="Times New Roman" w:eastAsia="仿宋" w:hAnsi="Times New Roman"/>
          <w:color w:val="333333"/>
          <w:sz w:val="28"/>
        </w:rPr>
        <w:t>2018</w:t>
      </w:r>
      <w:r>
        <w:rPr>
          <w:rFonts w:ascii="Times New Roman" w:eastAsia="仿宋" w:hAnsi="Times New Roman"/>
          <w:color w:val="333333"/>
          <w:sz w:val="28"/>
        </w:rPr>
        <w:t>年度开放课题。</w:t>
      </w:r>
    </w:p>
    <w:p w:rsidR="00CB5B4B" w:rsidRDefault="00E604BF">
      <w:pPr>
        <w:pStyle w:val="a7"/>
        <w:widowControl/>
        <w:adjustRightInd w:val="0"/>
        <w:snapToGrid w:val="0"/>
        <w:spacing w:beforeAutospacing="0" w:afterAutospacing="0" w:line="520" w:lineRule="exact"/>
        <w:ind w:right="270"/>
        <w:rPr>
          <w:rFonts w:ascii="Times New Roman" w:eastAsia="仿宋" w:hAnsi="Times New Roman"/>
          <w:sz w:val="28"/>
        </w:rPr>
      </w:pPr>
      <w:r>
        <w:rPr>
          <w:rStyle w:val="a8"/>
          <w:rFonts w:ascii="Times New Roman" w:eastAsia="仿宋" w:hAnsi="Times New Roman"/>
          <w:color w:val="333333"/>
          <w:sz w:val="28"/>
        </w:rPr>
        <w:t>一、基本要求</w:t>
      </w:r>
    </w:p>
    <w:p w:rsidR="00000000" w:rsidRDefault="00E604BF">
      <w:pPr>
        <w:pStyle w:val="a7"/>
        <w:widowControl/>
        <w:adjustRightInd w:val="0"/>
        <w:snapToGrid w:val="0"/>
        <w:spacing w:beforeAutospacing="0" w:afterAutospacing="0" w:line="520" w:lineRule="exact"/>
        <w:ind w:right="270" w:firstLineChars="200" w:firstLine="560"/>
        <w:jc w:val="both"/>
        <w:rPr>
          <w:rFonts w:ascii="Times New Roman" w:eastAsia="仿宋" w:hAnsi="Times New Roman"/>
          <w:sz w:val="28"/>
        </w:rPr>
      </w:pPr>
      <w:r>
        <w:rPr>
          <w:rFonts w:ascii="Times New Roman" w:eastAsia="仿宋" w:hAnsi="Times New Roman"/>
          <w:color w:val="333333"/>
          <w:sz w:val="28"/>
        </w:rPr>
        <w:t>申报的开放课题需紧密结合</w:t>
      </w:r>
      <w:r>
        <w:rPr>
          <w:rFonts w:ascii="Times New Roman" w:eastAsia="仿宋" w:hAnsi="Times New Roman" w:hint="eastAsia"/>
          <w:color w:val="333333"/>
          <w:sz w:val="28"/>
        </w:rPr>
        <w:t>山东省新旧动能转换</w:t>
      </w:r>
      <w:r>
        <w:rPr>
          <w:rFonts w:ascii="Times New Roman" w:eastAsia="仿宋" w:hAnsi="Times New Roman"/>
          <w:color w:val="333333"/>
          <w:sz w:val="28"/>
        </w:rPr>
        <w:t>的重大战略需求，支撑</w:t>
      </w:r>
      <w:r>
        <w:rPr>
          <w:rFonts w:ascii="Times New Roman" w:eastAsia="仿宋" w:hAnsi="Times New Roman" w:hint="eastAsia"/>
          <w:color w:val="333333"/>
          <w:sz w:val="28"/>
        </w:rPr>
        <w:t>山东省经济与社会</w:t>
      </w:r>
      <w:r>
        <w:rPr>
          <w:rFonts w:ascii="Times New Roman" w:eastAsia="仿宋" w:hAnsi="Times New Roman"/>
          <w:color w:val="333333"/>
          <w:sz w:val="28"/>
        </w:rPr>
        <w:t>可持续发展</w:t>
      </w:r>
      <w:r>
        <w:rPr>
          <w:rFonts w:ascii="Times New Roman" w:eastAsia="仿宋" w:hAnsi="Times New Roman" w:hint="eastAsia"/>
          <w:color w:val="333333"/>
          <w:sz w:val="28"/>
        </w:rPr>
        <w:t>，探索智能建筑</w:t>
      </w:r>
      <w:r>
        <w:rPr>
          <w:rFonts w:ascii="Times New Roman" w:eastAsia="仿宋" w:hAnsi="Times New Roman"/>
          <w:color w:val="333333"/>
          <w:sz w:val="28"/>
        </w:rPr>
        <w:t>相关理论与方法，侧重基础、前沿方向研究，鼓励学科交叉，坚持导向与自由探索结合。</w:t>
      </w:r>
    </w:p>
    <w:p w:rsidR="00CB5B4B" w:rsidRDefault="00E604BF">
      <w:pPr>
        <w:pStyle w:val="a7"/>
        <w:widowControl/>
        <w:adjustRightInd w:val="0"/>
        <w:snapToGrid w:val="0"/>
        <w:spacing w:beforeAutospacing="0" w:afterAutospacing="0" w:line="520" w:lineRule="exact"/>
        <w:ind w:right="270"/>
        <w:rPr>
          <w:rFonts w:ascii="Times New Roman" w:eastAsia="仿宋" w:hAnsi="Times New Roman"/>
          <w:sz w:val="28"/>
        </w:rPr>
      </w:pPr>
      <w:r>
        <w:rPr>
          <w:rStyle w:val="a8"/>
          <w:rFonts w:ascii="Times New Roman" w:eastAsia="仿宋" w:hAnsi="Times New Roman"/>
          <w:color w:val="333333"/>
          <w:sz w:val="28"/>
        </w:rPr>
        <w:t>二、</w:t>
      </w:r>
      <w:r>
        <w:rPr>
          <w:rStyle w:val="a8"/>
          <w:rFonts w:ascii="Times New Roman" w:eastAsia="仿宋" w:hAnsi="Times New Roman"/>
          <w:color w:val="333333"/>
          <w:sz w:val="28"/>
        </w:rPr>
        <w:t>2018</w:t>
      </w:r>
      <w:r>
        <w:rPr>
          <w:rStyle w:val="a8"/>
          <w:rFonts w:ascii="Times New Roman" w:eastAsia="仿宋" w:hAnsi="Times New Roman"/>
          <w:color w:val="333333"/>
          <w:sz w:val="28"/>
        </w:rPr>
        <w:t>年重点支持</w:t>
      </w:r>
      <w:r>
        <w:rPr>
          <w:rStyle w:val="a8"/>
          <w:rFonts w:ascii="Times New Roman" w:eastAsia="仿宋" w:hAnsi="Times New Roman" w:hint="eastAsia"/>
          <w:color w:val="333333"/>
          <w:sz w:val="28"/>
        </w:rPr>
        <w:t>领域</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sz w:val="28"/>
        </w:rPr>
      </w:pPr>
      <w:r>
        <w:rPr>
          <w:rFonts w:ascii="Times New Roman" w:eastAsia="仿宋" w:hAnsi="Times New Roman"/>
          <w:color w:val="333333"/>
          <w:sz w:val="28"/>
        </w:rPr>
        <w:t>围绕实验室研究方向和发展需求，</w:t>
      </w:r>
      <w:r>
        <w:rPr>
          <w:rFonts w:ascii="Times New Roman" w:eastAsia="仿宋" w:hAnsi="Times New Roman"/>
          <w:color w:val="333333"/>
          <w:sz w:val="28"/>
        </w:rPr>
        <w:t>2018</w:t>
      </w:r>
      <w:r>
        <w:rPr>
          <w:rFonts w:ascii="Times New Roman" w:eastAsia="仿宋" w:hAnsi="Times New Roman"/>
          <w:color w:val="333333"/>
          <w:sz w:val="28"/>
        </w:rPr>
        <w:t>年重点支持的研究领域如下：</w:t>
      </w:r>
    </w:p>
    <w:p w:rsidR="00CB5B4B" w:rsidRDefault="00E604BF">
      <w:pPr>
        <w:pStyle w:val="a7"/>
        <w:widowControl/>
        <w:adjustRightInd w:val="0"/>
        <w:snapToGrid w:val="0"/>
        <w:spacing w:beforeAutospacing="0" w:afterAutospacing="0" w:line="520" w:lineRule="exact"/>
        <w:ind w:left="270" w:right="270"/>
        <w:rPr>
          <w:rFonts w:ascii="Times New Roman" w:eastAsia="仿宋" w:hAnsi="Times New Roman"/>
          <w:color w:val="333333"/>
          <w:sz w:val="28"/>
        </w:rPr>
      </w:pPr>
      <w:r>
        <w:rPr>
          <w:rFonts w:ascii="Times New Roman" w:eastAsia="仿宋" w:hAnsi="Times New Roman"/>
          <w:color w:val="333333"/>
          <w:sz w:val="28"/>
        </w:rPr>
        <w:t>（</w:t>
      </w:r>
      <w:r>
        <w:rPr>
          <w:rFonts w:ascii="Times New Roman" w:eastAsia="仿宋" w:hAnsi="Times New Roman"/>
          <w:color w:val="333333"/>
          <w:sz w:val="28"/>
        </w:rPr>
        <w:t>1</w:t>
      </w:r>
      <w:r>
        <w:rPr>
          <w:rFonts w:ascii="Times New Roman" w:eastAsia="仿宋" w:hAnsi="Times New Roman"/>
          <w:color w:val="333333"/>
          <w:sz w:val="28"/>
        </w:rPr>
        <w:t>）</w:t>
      </w:r>
      <w:r>
        <w:rPr>
          <w:rFonts w:ascii="Times New Roman" w:eastAsia="仿宋" w:hAnsi="Times New Roman" w:hint="eastAsia"/>
          <w:color w:val="333333"/>
          <w:sz w:val="28"/>
        </w:rPr>
        <w:t>建筑节能与环境优化控制研究；</w:t>
      </w:r>
    </w:p>
    <w:p w:rsidR="00CB5B4B" w:rsidRDefault="00E604BF">
      <w:pPr>
        <w:pStyle w:val="a7"/>
        <w:widowControl/>
        <w:adjustRightInd w:val="0"/>
        <w:snapToGrid w:val="0"/>
        <w:spacing w:beforeAutospacing="0" w:afterAutospacing="0" w:line="520" w:lineRule="exact"/>
        <w:ind w:left="270" w:right="270" w:firstLineChars="200" w:firstLine="560"/>
        <w:rPr>
          <w:rFonts w:ascii="Times New Roman" w:eastAsia="仿宋" w:hAnsi="Times New Roman"/>
          <w:sz w:val="28"/>
        </w:rPr>
      </w:pPr>
      <w:r>
        <w:rPr>
          <w:rFonts w:ascii="Times New Roman" w:eastAsia="仿宋" w:hAnsi="Times New Roman" w:hint="eastAsia"/>
          <w:sz w:val="28"/>
        </w:rPr>
        <w:t>基于物联网技术的新型智慧建筑平台研究；基于数据的室内环境舒适性建模、评估与控制；基于人工智能方法的建筑能耗预测与控制；物联网环境下建筑设备智能控制方法与技术。</w:t>
      </w:r>
    </w:p>
    <w:p w:rsidR="00CB5B4B" w:rsidRDefault="00E604BF">
      <w:pPr>
        <w:pStyle w:val="a7"/>
        <w:widowControl/>
        <w:adjustRightInd w:val="0"/>
        <w:snapToGrid w:val="0"/>
        <w:spacing w:beforeAutospacing="0" w:afterAutospacing="0" w:line="520" w:lineRule="exact"/>
        <w:ind w:left="270" w:right="270"/>
        <w:rPr>
          <w:rFonts w:ascii="Times New Roman" w:eastAsia="仿宋" w:hAnsi="Times New Roman"/>
          <w:color w:val="333333"/>
          <w:sz w:val="28"/>
        </w:rPr>
      </w:pPr>
      <w:r>
        <w:rPr>
          <w:rFonts w:ascii="Times New Roman" w:eastAsia="仿宋" w:hAnsi="Times New Roman"/>
          <w:color w:val="333333"/>
          <w:sz w:val="28"/>
        </w:rPr>
        <w:t>（</w:t>
      </w:r>
      <w:r>
        <w:rPr>
          <w:rFonts w:ascii="Times New Roman" w:eastAsia="仿宋" w:hAnsi="Times New Roman"/>
          <w:color w:val="333333"/>
          <w:sz w:val="28"/>
        </w:rPr>
        <w:t>2</w:t>
      </w:r>
      <w:r>
        <w:rPr>
          <w:rFonts w:ascii="Times New Roman" w:eastAsia="仿宋" w:hAnsi="Times New Roman"/>
          <w:color w:val="333333"/>
          <w:sz w:val="28"/>
        </w:rPr>
        <w:t>）</w:t>
      </w:r>
      <w:r>
        <w:rPr>
          <w:rFonts w:ascii="Times New Roman" w:eastAsia="仿宋" w:hAnsi="Times New Roman" w:hint="eastAsia"/>
          <w:color w:val="333333"/>
          <w:sz w:val="28"/>
        </w:rPr>
        <w:t>建筑新能源优化调度与控制研究；</w:t>
      </w:r>
    </w:p>
    <w:p w:rsidR="00CB5B4B" w:rsidRDefault="00E604BF">
      <w:pPr>
        <w:pStyle w:val="a7"/>
        <w:widowControl/>
        <w:adjustRightInd w:val="0"/>
        <w:snapToGrid w:val="0"/>
        <w:spacing w:beforeAutospacing="0" w:afterAutospacing="0" w:line="520" w:lineRule="exact"/>
        <w:ind w:left="270" w:right="270" w:firstLineChars="200" w:firstLine="560"/>
        <w:rPr>
          <w:rFonts w:ascii="Times New Roman" w:eastAsia="仿宋" w:hAnsi="Times New Roman"/>
          <w:sz w:val="28"/>
        </w:rPr>
      </w:pPr>
      <w:r>
        <w:rPr>
          <w:rFonts w:ascii="Times New Roman" w:eastAsia="仿宋" w:hAnsi="Times New Roman" w:hint="eastAsia"/>
          <w:sz w:val="28"/>
        </w:rPr>
        <w:t>建筑太阳能发电预测与控制技术；建筑多能源优化调度策略研究；地源热泵、空气源热泵系统优化控制等；</w:t>
      </w:r>
    </w:p>
    <w:p w:rsidR="00CB5B4B" w:rsidRDefault="00E604BF">
      <w:pPr>
        <w:pStyle w:val="a7"/>
        <w:widowControl/>
        <w:adjustRightInd w:val="0"/>
        <w:snapToGrid w:val="0"/>
        <w:spacing w:beforeAutospacing="0" w:afterAutospacing="0" w:line="520" w:lineRule="exact"/>
        <w:ind w:left="270" w:right="270"/>
        <w:rPr>
          <w:rFonts w:ascii="Times New Roman" w:eastAsia="仿宋" w:hAnsi="Times New Roman"/>
          <w:sz w:val="28"/>
        </w:rPr>
      </w:pPr>
      <w:r>
        <w:rPr>
          <w:rFonts w:ascii="Times New Roman" w:eastAsia="仿宋" w:hAnsi="Times New Roman" w:hint="eastAsia"/>
          <w:sz w:val="28"/>
        </w:rPr>
        <w:t>（</w:t>
      </w:r>
      <w:r>
        <w:rPr>
          <w:rFonts w:ascii="Times New Roman" w:eastAsia="仿宋" w:hAnsi="Times New Roman" w:hint="eastAsia"/>
          <w:sz w:val="28"/>
        </w:rPr>
        <w:t>3</w:t>
      </w:r>
      <w:r>
        <w:rPr>
          <w:rFonts w:ascii="Times New Roman" w:eastAsia="仿宋" w:hAnsi="Times New Roman" w:hint="eastAsia"/>
          <w:sz w:val="28"/>
        </w:rPr>
        <w:t>）智慧建造与</w:t>
      </w:r>
      <w:r>
        <w:rPr>
          <w:rFonts w:ascii="Times New Roman" w:eastAsia="仿宋" w:hAnsi="Times New Roman" w:hint="eastAsia"/>
          <w:color w:val="333333"/>
          <w:sz w:val="28"/>
        </w:rPr>
        <w:t>城市基础设施智能化研究；</w:t>
      </w:r>
    </w:p>
    <w:p w:rsidR="00CB5B4B" w:rsidRDefault="00E604BF">
      <w:pPr>
        <w:pStyle w:val="a7"/>
        <w:widowControl/>
        <w:adjustRightInd w:val="0"/>
        <w:snapToGrid w:val="0"/>
        <w:spacing w:beforeAutospacing="0" w:afterAutospacing="0" w:line="520" w:lineRule="exact"/>
        <w:ind w:left="270" w:right="270" w:firstLineChars="200" w:firstLine="560"/>
        <w:rPr>
          <w:rFonts w:ascii="Times New Roman" w:eastAsia="仿宋" w:hAnsi="Times New Roman"/>
          <w:color w:val="333333"/>
          <w:sz w:val="28"/>
        </w:rPr>
      </w:pPr>
      <w:r>
        <w:rPr>
          <w:rFonts w:ascii="Times New Roman" w:eastAsia="仿宋" w:hAnsi="Times New Roman" w:hint="eastAsia"/>
          <w:color w:val="333333"/>
          <w:sz w:val="28"/>
        </w:rPr>
        <w:t>机器学习与机器视觉、建筑施工作业用机器人应用研究；智慧城市智能计算方法研究；城市供水供热管网故障诊断方法与技术研究；城市管廊综合监测系统研究；</w:t>
      </w:r>
      <w:r>
        <w:rPr>
          <w:rFonts w:ascii="Times New Roman" w:eastAsia="仿宋" w:hAnsi="Times New Roman" w:hint="eastAsia"/>
          <w:color w:val="333333"/>
          <w:sz w:val="28"/>
        </w:rPr>
        <w:t xml:space="preserve"> </w:t>
      </w:r>
    </w:p>
    <w:p w:rsidR="00CB5B4B" w:rsidRDefault="00E604BF">
      <w:pPr>
        <w:pStyle w:val="a7"/>
        <w:widowControl/>
        <w:adjustRightInd w:val="0"/>
        <w:snapToGrid w:val="0"/>
        <w:spacing w:beforeAutospacing="0" w:afterAutospacing="0" w:line="520" w:lineRule="exact"/>
        <w:ind w:right="270"/>
        <w:rPr>
          <w:rStyle w:val="a8"/>
          <w:rFonts w:ascii="Times New Roman" w:eastAsia="仿宋" w:hAnsi="Times New Roman"/>
          <w:color w:val="333333"/>
          <w:sz w:val="28"/>
        </w:rPr>
      </w:pPr>
      <w:r>
        <w:rPr>
          <w:rStyle w:val="a8"/>
          <w:rFonts w:ascii="Times New Roman" w:eastAsia="仿宋" w:hAnsi="Times New Roman"/>
          <w:color w:val="333333"/>
          <w:sz w:val="28"/>
        </w:rPr>
        <w:t>三、经费支持额度</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color w:val="333333"/>
          <w:sz w:val="28"/>
        </w:rPr>
      </w:pPr>
      <w:commentRangeStart w:id="0"/>
      <w:commentRangeEnd w:id="0"/>
      <w:r>
        <w:rPr>
          <w:rFonts w:ascii="Times New Roman" w:eastAsia="仿宋" w:hAnsi="Times New Roman"/>
          <w:color w:val="333333"/>
          <w:sz w:val="28"/>
        </w:rPr>
        <w:lastRenderedPageBreak/>
        <w:t>（</w:t>
      </w:r>
      <w:r>
        <w:rPr>
          <w:rFonts w:ascii="Times New Roman" w:eastAsia="仿宋" w:hAnsi="Times New Roman"/>
          <w:color w:val="333333"/>
          <w:sz w:val="28"/>
        </w:rPr>
        <w:t>1</w:t>
      </w:r>
      <w:r>
        <w:rPr>
          <w:rFonts w:ascii="Times New Roman" w:eastAsia="仿宋" w:hAnsi="Times New Roman"/>
          <w:color w:val="333333"/>
          <w:sz w:val="28"/>
        </w:rPr>
        <w:t>）</w:t>
      </w:r>
      <w:r>
        <w:rPr>
          <w:rFonts w:ascii="Times New Roman" w:eastAsia="仿宋" w:hAnsi="Times New Roman" w:hint="eastAsia"/>
          <w:color w:val="333333"/>
          <w:sz w:val="28"/>
        </w:rPr>
        <w:t>建筑节能与环境优化控制研究（领域）：</w:t>
      </w:r>
      <w:r>
        <w:rPr>
          <w:rFonts w:ascii="Times New Roman" w:eastAsia="仿宋" w:hAnsi="Times New Roman"/>
          <w:color w:val="333333"/>
          <w:sz w:val="28"/>
        </w:rPr>
        <w:t>资助课题</w:t>
      </w:r>
      <w:r>
        <w:rPr>
          <w:rFonts w:ascii="Times New Roman" w:eastAsia="仿宋" w:hAnsi="Times New Roman" w:hint="eastAsia"/>
          <w:color w:val="333333"/>
          <w:sz w:val="28"/>
        </w:rPr>
        <w:t>1-2</w:t>
      </w:r>
      <w:r>
        <w:rPr>
          <w:rFonts w:ascii="Times New Roman" w:eastAsia="仿宋" w:hAnsi="Times New Roman"/>
          <w:color w:val="333333"/>
          <w:sz w:val="28"/>
        </w:rPr>
        <w:t>项，每项</w:t>
      </w:r>
      <w:r>
        <w:rPr>
          <w:rFonts w:ascii="Times New Roman" w:eastAsia="仿宋" w:hAnsi="Times New Roman" w:hint="eastAsia"/>
          <w:color w:val="333333"/>
          <w:sz w:val="28"/>
        </w:rPr>
        <w:t>2-3</w:t>
      </w:r>
      <w:r>
        <w:rPr>
          <w:rFonts w:ascii="Times New Roman" w:eastAsia="仿宋" w:hAnsi="Times New Roman"/>
          <w:color w:val="333333"/>
          <w:sz w:val="28"/>
        </w:rPr>
        <w:t>万元，研究期限</w:t>
      </w:r>
      <w:r>
        <w:rPr>
          <w:rFonts w:ascii="Times New Roman" w:eastAsia="仿宋" w:hAnsi="Times New Roman" w:hint="eastAsia"/>
          <w:color w:val="333333"/>
          <w:sz w:val="28"/>
        </w:rPr>
        <w:t>2</w:t>
      </w:r>
      <w:r>
        <w:rPr>
          <w:rFonts w:ascii="Times New Roman" w:eastAsia="仿宋" w:hAnsi="Times New Roman"/>
          <w:color w:val="333333"/>
          <w:sz w:val="28"/>
        </w:rPr>
        <w:t>年。</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sz w:val="28"/>
        </w:rPr>
      </w:pPr>
      <w:r>
        <w:rPr>
          <w:rFonts w:ascii="Times New Roman" w:eastAsia="仿宋" w:hAnsi="Times New Roman"/>
          <w:color w:val="333333"/>
          <w:sz w:val="28"/>
        </w:rPr>
        <w:t>（</w:t>
      </w:r>
      <w:r>
        <w:rPr>
          <w:rFonts w:ascii="Times New Roman" w:eastAsia="仿宋" w:hAnsi="Times New Roman"/>
          <w:color w:val="333333"/>
          <w:sz w:val="28"/>
        </w:rPr>
        <w:t>2</w:t>
      </w:r>
      <w:r>
        <w:rPr>
          <w:rFonts w:ascii="Times New Roman" w:eastAsia="仿宋" w:hAnsi="Times New Roman"/>
          <w:color w:val="333333"/>
          <w:sz w:val="28"/>
        </w:rPr>
        <w:t>）</w:t>
      </w:r>
      <w:r>
        <w:rPr>
          <w:rFonts w:ascii="Times New Roman" w:eastAsia="仿宋" w:hAnsi="Times New Roman" w:hint="eastAsia"/>
          <w:color w:val="333333"/>
          <w:sz w:val="28"/>
        </w:rPr>
        <w:t>建筑新能源优化调度与控制研究（领域）：</w:t>
      </w:r>
      <w:r>
        <w:rPr>
          <w:rFonts w:ascii="Times New Roman" w:eastAsia="仿宋" w:hAnsi="Times New Roman"/>
          <w:color w:val="333333"/>
          <w:sz w:val="28"/>
        </w:rPr>
        <w:t>资助课题</w:t>
      </w:r>
      <w:r>
        <w:rPr>
          <w:rFonts w:ascii="Times New Roman" w:eastAsia="仿宋" w:hAnsi="Times New Roman" w:hint="eastAsia"/>
          <w:color w:val="333333"/>
          <w:sz w:val="28"/>
        </w:rPr>
        <w:t>1-2</w:t>
      </w:r>
      <w:r>
        <w:rPr>
          <w:rFonts w:ascii="Times New Roman" w:eastAsia="仿宋" w:hAnsi="Times New Roman"/>
          <w:color w:val="333333"/>
          <w:sz w:val="28"/>
        </w:rPr>
        <w:t>项，每项</w:t>
      </w:r>
      <w:r>
        <w:rPr>
          <w:rFonts w:ascii="Times New Roman" w:eastAsia="仿宋" w:hAnsi="Times New Roman" w:hint="eastAsia"/>
          <w:color w:val="333333"/>
          <w:sz w:val="28"/>
        </w:rPr>
        <w:t>2-3</w:t>
      </w:r>
      <w:r>
        <w:rPr>
          <w:rFonts w:ascii="Times New Roman" w:eastAsia="仿宋" w:hAnsi="Times New Roman"/>
          <w:color w:val="333333"/>
          <w:sz w:val="28"/>
        </w:rPr>
        <w:t>万元，研究期限</w:t>
      </w:r>
      <w:r>
        <w:rPr>
          <w:rFonts w:ascii="Times New Roman" w:eastAsia="仿宋" w:hAnsi="Times New Roman" w:hint="eastAsia"/>
          <w:color w:val="333333"/>
          <w:sz w:val="28"/>
        </w:rPr>
        <w:t>2</w:t>
      </w:r>
      <w:r>
        <w:rPr>
          <w:rFonts w:ascii="Times New Roman" w:eastAsia="仿宋" w:hAnsi="Times New Roman"/>
          <w:color w:val="333333"/>
          <w:sz w:val="28"/>
        </w:rPr>
        <w:t>年。</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color w:val="333333"/>
          <w:sz w:val="28"/>
        </w:rPr>
      </w:pPr>
      <w:r>
        <w:rPr>
          <w:rFonts w:ascii="Times New Roman" w:eastAsia="仿宋" w:hAnsi="Times New Roman"/>
          <w:color w:val="333333"/>
          <w:sz w:val="28"/>
        </w:rPr>
        <w:t>（</w:t>
      </w:r>
      <w:r>
        <w:rPr>
          <w:rFonts w:ascii="Times New Roman" w:eastAsia="仿宋" w:hAnsi="Times New Roman"/>
          <w:color w:val="333333"/>
          <w:sz w:val="28"/>
        </w:rPr>
        <w:t>3</w:t>
      </w:r>
      <w:r>
        <w:rPr>
          <w:rFonts w:ascii="Times New Roman" w:eastAsia="仿宋" w:hAnsi="Times New Roman"/>
          <w:color w:val="333333"/>
          <w:sz w:val="28"/>
        </w:rPr>
        <w:t>）</w:t>
      </w:r>
      <w:r w:rsidR="00E67770">
        <w:rPr>
          <w:rFonts w:ascii="Times New Roman" w:eastAsia="仿宋" w:hAnsi="Times New Roman" w:hint="eastAsia"/>
          <w:sz w:val="28"/>
        </w:rPr>
        <w:t>智慧建造与</w:t>
      </w:r>
      <w:r w:rsidR="00E67770">
        <w:rPr>
          <w:rFonts w:ascii="Times New Roman" w:eastAsia="仿宋" w:hAnsi="Times New Roman" w:hint="eastAsia"/>
          <w:color w:val="333333"/>
          <w:sz w:val="28"/>
        </w:rPr>
        <w:t>城市基础设施智能化研究</w:t>
      </w:r>
      <w:bookmarkStart w:id="1" w:name="_GoBack"/>
      <w:bookmarkEnd w:id="1"/>
      <w:r>
        <w:rPr>
          <w:rFonts w:ascii="Times New Roman" w:eastAsia="仿宋" w:hAnsi="Times New Roman" w:hint="eastAsia"/>
          <w:color w:val="333333"/>
          <w:sz w:val="28"/>
        </w:rPr>
        <w:t>（领域）：</w:t>
      </w:r>
      <w:r>
        <w:rPr>
          <w:rFonts w:ascii="Times New Roman" w:eastAsia="仿宋" w:hAnsi="Times New Roman"/>
          <w:color w:val="333333"/>
          <w:sz w:val="28"/>
        </w:rPr>
        <w:t>资助课题</w:t>
      </w:r>
      <w:r>
        <w:rPr>
          <w:rFonts w:ascii="Times New Roman" w:eastAsia="仿宋" w:hAnsi="Times New Roman" w:hint="eastAsia"/>
          <w:color w:val="333333"/>
          <w:sz w:val="28"/>
        </w:rPr>
        <w:t>1-2</w:t>
      </w:r>
      <w:r>
        <w:rPr>
          <w:rFonts w:ascii="Times New Roman" w:eastAsia="仿宋" w:hAnsi="Times New Roman"/>
          <w:color w:val="333333"/>
          <w:sz w:val="28"/>
        </w:rPr>
        <w:t>项，每项</w:t>
      </w:r>
      <w:r>
        <w:rPr>
          <w:rFonts w:ascii="Times New Roman" w:eastAsia="仿宋" w:hAnsi="Times New Roman" w:hint="eastAsia"/>
          <w:color w:val="333333"/>
          <w:sz w:val="28"/>
        </w:rPr>
        <w:t>2-3</w:t>
      </w:r>
      <w:r>
        <w:rPr>
          <w:rFonts w:ascii="Times New Roman" w:eastAsia="仿宋" w:hAnsi="Times New Roman"/>
          <w:color w:val="333333"/>
          <w:sz w:val="28"/>
        </w:rPr>
        <w:t>万元，研究期限</w:t>
      </w:r>
      <w:r>
        <w:rPr>
          <w:rFonts w:ascii="Times New Roman" w:eastAsia="仿宋" w:hAnsi="Times New Roman" w:hint="eastAsia"/>
          <w:color w:val="333333"/>
          <w:sz w:val="28"/>
        </w:rPr>
        <w:t>2</w:t>
      </w:r>
      <w:r>
        <w:rPr>
          <w:rFonts w:ascii="Times New Roman" w:eastAsia="仿宋" w:hAnsi="Times New Roman"/>
          <w:color w:val="333333"/>
          <w:sz w:val="28"/>
        </w:rPr>
        <w:t>年。</w:t>
      </w:r>
    </w:p>
    <w:p w:rsidR="00CB5B4B" w:rsidRDefault="00E604BF">
      <w:pPr>
        <w:pStyle w:val="a7"/>
        <w:widowControl/>
        <w:adjustRightInd w:val="0"/>
        <w:snapToGrid w:val="0"/>
        <w:spacing w:beforeAutospacing="0" w:afterAutospacing="0" w:line="520" w:lineRule="exact"/>
        <w:ind w:left="270" w:right="270"/>
        <w:rPr>
          <w:rFonts w:ascii="Times New Roman" w:eastAsia="仿宋" w:hAnsi="Times New Roman"/>
          <w:sz w:val="28"/>
        </w:rPr>
      </w:pPr>
      <w:r>
        <w:rPr>
          <w:rStyle w:val="a8"/>
          <w:rFonts w:ascii="Times New Roman" w:eastAsia="仿宋" w:hAnsi="Times New Roman"/>
          <w:color w:val="333333"/>
          <w:sz w:val="28"/>
        </w:rPr>
        <w:t>四、申请人资格</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color w:val="333333"/>
          <w:sz w:val="28"/>
        </w:rPr>
      </w:pPr>
      <w:r>
        <w:rPr>
          <w:rFonts w:ascii="Times New Roman" w:eastAsia="仿宋" w:hAnsi="Times New Roman"/>
          <w:color w:val="333333"/>
          <w:sz w:val="28"/>
        </w:rPr>
        <w:t>1</w:t>
      </w:r>
      <w:r>
        <w:rPr>
          <w:rFonts w:ascii="Times New Roman" w:eastAsia="仿宋" w:hAnsi="Times New Roman"/>
          <w:color w:val="333333"/>
          <w:sz w:val="28"/>
        </w:rPr>
        <w:t>．凡是具有博士学位及中级以上职称的国内外从事</w:t>
      </w:r>
      <w:r>
        <w:rPr>
          <w:rFonts w:ascii="Times New Roman" w:eastAsia="仿宋" w:hAnsi="Times New Roman" w:hint="eastAsia"/>
          <w:color w:val="333333"/>
          <w:sz w:val="28"/>
        </w:rPr>
        <w:t>智能建筑、大数据与人工智能</w:t>
      </w:r>
      <w:r>
        <w:rPr>
          <w:rFonts w:ascii="Times New Roman" w:eastAsia="仿宋" w:hAnsi="Times New Roman"/>
          <w:color w:val="333333"/>
          <w:sz w:val="28"/>
        </w:rPr>
        <w:t>等相关学科的研究人员均可以向本室申请开放基金课题。</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sz w:val="28"/>
        </w:rPr>
      </w:pPr>
      <w:r>
        <w:rPr>
          <w:rFonts w:ascii="Times New Roman" w:eastAsia="仿宋" w:hAnsi="Times New Roman"/>
          <w:color w:val="333333"/>
          <w:sz w:val="28"/>
        </w:rPr>
        <w:t>同时</w:t>
      </w:r>
      <w:r>
        <w:rPr>
          <w:rFonts w:ascii="Times New Roman" w:eastAsia="仿宋" w:hAnsi="Times New Roman" w:hint="eastAsia"/>
          <w:color w:val="333333"/>
          <w:sz w:val="28"/>
        </w:rPr>
        <w:t>，</w:t>
      </w:r>
      <w:r>
        <w:rPr>
          <w:rFonts w:ascii="Times New Roman" w:eastAsia="仿宋" w:hAnsi="Times New Roman"/>
          <w:color w:val="333333"/>
          <w:sz w:val="28"/>
        </w:rPr>
        <w:t>实验室接收国内、</w:t>
      </w:r>
      <w:proofErr w:type="gramStart"/>
      <w:r>
        <w:rPr>
          <w:rFonts w:ascii="Times New Roman" w:eastAsia="仿宋" w:hAnsi="Times New Roman"/>
          <w:color w:val="333333"/>
          <w:sz w:val="28"/>
        </w:rPr>
        <w:t>外研究</w:t>
      </w:r>
      <w:proofErr w:type="gramEnd"/>
      <w:r>
        <w:rPr>
          <w:rFonts w:ascii="Times New Roman" w:eastAsia="仿宋" w:hAnsi="Times New Roman"/>
          <w:color w:val="333333"/>
          <w:sz w:val="28"/>
        </w:rPr>
        <w:t>人员自带课题和经费，利用本实验室设备条件开展科学研究。</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sz w:val="28"/>
        </w:rPr>
      </w:pPr>
      <w:r>
        <w:rPr>
          <w:rFonts w:ascii="Times New Roman" w:eastAsia="仿宋" w:hAnsi="Times New Roman"/>
          <w:color w:val="333333"/>
          <w:sz w:val="28"/>
        </w:rPr>
        <w:t>2</w:t>
      </w:r>
      <w:r>
        <w:rPr>
          <w:rFonts w:ascii="Times New Roman" w:eastAsia="仿宋" w:hAnsi="Times New Roman"/>
          <w:color w:val="333333"/>
          <w:sz w:val="28"/>
        </w:rPr>
        <w:t>．申请人须具有充裕的时间进行课题的研究，项目执行期每年课题负责人或课题组成员至少应有一段时间在开放实验室工作。</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color w:val="333333"/>
          <w:sz w:val="28"/>
        </w:rPr>
      </w:pPr>
      <w:r>
        <w:rPr>
          <w:rFonts w:ascii="Times New Roman" w:eastAsia="仿宋" w:hAnsi="Times New Roman"/>
          <w:color w:val="333333"/>
          <w:sz w:val="28"/>
        </w:rPr>
        <w:t>3</w:t>
      </w:r>
      <w:r>
        <w:rPr>
          <w:rFonts w:ascii="Times New Roman" w:eastAsia="仿宋" w:hAnsi="Times New Roman"/>
          <w:color w:val="333333"/>
          <w:sz w:val="28"/>
        </w:rPr>
        <w:t>．申请人作为负责人同期在</w:t>
      </w:r>
      <w:proofErr w:type="gramStart"/>
      <w:r>
        <w:rPr>
          <w:rFonts w:ascii="Times New Roman" w:eastAsia="仿宋" w:hAnsi="Times New Roman"/>
          <w:color w:val="333333"/>
          <w:sz w:val="28"/>
        </w:rPr>
        <w:t>研</w:t>
      </w:r>
      <w:r>
        <w:rPr>
          <w:rFonts w:ascii="Times New Roman" w:eastAsia="仿宋" w:hAnsi="Times New Roman" w:hint="eastAsia"/>
          <w:color w:val="333333"/>
          <w:sz w:val="28"/>
        </w:rPr>
        <w:t>本</w:t>
      </w:r>
      <w:r>
        <w:rPr>
          <w:rFonts w:ascii="Times New Roman" w:eastAsia="仿宋" w:hAnsi="Times New Roman"/>
          <w:color w:val="333333"/>
          <w:sz w:val="28"/>
        </w:rPr>
        <w:t>重点</w:t>
      </w:r>
      <w:proofErr w:type="gramEnd"/>
      <w:r>
        <w:rPr>
          <w:rFonts w:ascii="Times New Roman" w:eastAsia="仿宋" w:hAnsi="Times New Roman"/>
          <w:color w:val="333333"/>
          <w:sz w:val="28"/>
        </w:rPr>
        <w:t>实验室项目只能有</w:t>
      </w:r>
      <w:r>
        <w:rPr>
          <w:rFonts w:ascii="Times New Roman" w:eastAsia="仿宋" w:hAnsi="Times New Roman"/>
          <w:color w:val="333333"/>
          <w:sz w:val="28"/>
        </w:rPr>
        <w:t>1</w:t>
      </w:r>
      <w:r>
        <w:rPr>
          <w:rFonts w:ascii="Times New Roman" w:eastAsia="仿宋" w:hAnsi="Times New Roman"/>
          <w:color w:val="333333"/>
          <w:sz w:val="28"/>
        </w:rPr>
        <w:t>项。</w:t>
      </w:r>
    </w:p>
    <w:p w:rsidR="00CB5B4B" w:rsidRDefault="00E604BF" w:rsidP="005E70BD">
      <w:pPr>
        <w:pStyle w:val="a7"/>
        <w:widowControl/>
        <w:adjustRightInd w:val="0"/>
        <w:snapToGrid w:val="0"/>
        <w:spacing w:beforeAutospacing="0" w:afterAutospacing="0" w:line="520" w:lineRule="exact"/>
        <w:ind w:right="270" w:firstLineChars="200" w:firstLine="560"/>
        <w:rPr>
          <w:rFonts w:ascii="Times New Roman" w:eastAsia="仿宋" w:hAnsi="Times New Roman"/>
          <w:sz w:val="28"/>
        </w:rPr>
      </w:pPr>
      <w:r>
        <w:rPr>
          <w:rStyle w:val="a8"/>
          <w:rFonts w:ascii="Times New Roman" w:eastAsia="仿宋" w:hAnsi="Times New Roman"/>
          <w:color w:val="333333"/>
          <w:sz w:val="28"/>
        </w:rPr>
        <w:t>五、关于</w:t>
      </w:r>
      <w:r>
        <w:rPr>
          <w:rStyle w:val="a8"/>
          <w:rFonts w:ascii="Times New Roman" w:eastAsia="仿宋" w:hAnsi="Times New Roman" w:hint="eastAsia"/>
          <w:color w:val="333333"/>
          <w:sz w:val="28"/>
        </w:rPr>
        <w:t>课题与成果</w:t>
      </w:r>
      <w:r>
        <w:rPr>
          <w:rStyle w:val="a8"/>
          <w:rFonts w:ascii="Times New Roman" w:eastAsia="仿宋" w:hAnsi="Times New Roman"/>
          <w:color w:val="333333"/>
          <w:sz w:val="28"/>
        </w:rPr>
        <w:t>标注要求</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color w:val="333333"/>
          <w:sz w:val="28"/>
        </w:rPr>
      </w:pPr>
      <w:r>
        <w:rPr>
          <w:rFonts w:ascii="Times New Roman" w:eastAsia="仿宋" w:hAnsi="Times New Roman"/>
          <w:color w:val="333333"/>
          <w:sz w:val="28"/>
        </w:rPr>
        <w:t>1</w:t>
      </w:r>
      <w:r>
        <w:rPr>
          <w:rFonts w:ascii="Times New Roman" w:eastAsia="仿宋" w:hAnsi="Times New Roman"/>
          <w:color w:val="333333"/>
          <w:sz w:val="28"/>
        </w:rPr>
        <w:t>．申请者在申请前请认真阅读《山东省</w:t>
      </w:r>
      <w:r>
        <w:rPr>
          <w:rFonts w:ascii="Times New Roman" w:eastAsia="仿宋" w:hAnsi="Times New Roman" w:hint="eastAsia"/>
          <w:color w:val="333333"/>
          <w:sz w:val="28"/>
        </w:rPr>
        <w:t>智能建筑技术</w:t>
      </w:r>
      <w:r>
        <w:rPr>
          <w:rFonts w:ascii="Times New Roman" w:eastAsia="仿宋" w:hAnsi="Times New Roman"/>
          <w:color w:val="333333"/>
          <w:sz w:val="28"/>
        </w:rPr>
        <w:t>重点实验室开放课题管理办法》的相关规定，明确责任和义务。</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color w:val="333333"/>
          <w:sz w:val="28"/>
        </w:rPr>
      </w:pPr>
      <w:r>
        <w:rPr>
          <w:rFonts w:ascii="Times New Roman" w:eastAsia="仿宋" w:hAnsi="Times New Roman"/>
          <w:color w:val="333333"/>
          <w:sz w:val="28"/>
        </w:rPr>
        <w:t>2</w:t>
      </w:r>
      <w:r>
        <w:rPr>
          <w:rFonts w:ascii="Times New Roman" w:eastAsia="仿宋" w:hAnsi="Times New Roman"/>
          <w:color w:val="333333"/>
          <w:sz w:val="28"/>
        </w:rPr>
        <w:t>．课题需至少发表</w:t>
      </w:r>
      <w:r>
        <w:rPr>
          <w:rFonts w:ascii="Times New Roman" w:eastAsia="仿宋" w:hAnsi="Times New Roman"/>
          <w:color w:val="333333"/>
          <w:sz w:val="28"/>
        </w:rPr>
        <w:t>SCI</w:t>
      </w:r>
      <w:r>
        <w:rPr>
          <w:rFonts w:ascii="Times New Roman" w:eastAsia="仿宋" w:hAnsi="Times New Roman" w:hint="eastAsia"/>
          <w:color w:val="333333"/>
          <w:sz w:val="28"/>
        </w:rPr>
        <w:t>、</w:t>
      </w:r>
      <w:r>
        <w:rPr>
          <w:rFonts w:ascii="Times New Roman" w:eastAsia="仿宋" w:hAnsi="Times New Roman" w:hint="eastAsia"/>
          <w:color w:val="333333"/>
          <w:sz w:val="28"/>
        </w:rPr>
        <w:t>SSCI</w:t>
      </w:r>
      <w:r>
        <w:rPr>
          <w:rFonts w:ascii="Times New Roman" w:eastAsia="仿宋" w:hAnsi="Times New Roman" w:hint="eastAsia"/>
          <w:color w:val="333333"/>
          <w:sz w:val="28"/>
        </w:rPr>
        <w:t>、</w:t>
      </w:r>
      <w:r>
        <w:rPr>
          <w:rFonts w:ascii="Times New Roman" w:eastAsia="仿宋" w:hAnsi="Times New Roman" w:hint="eastAsia"/>
          <w:color w:val="333333"/>
          <w:sz w:val="28"/>
        </w:rPr>
        <w:t>EI</w:t>
      </w:r>
      <w:r>
        <w:rPr>
          <w:rFonts w:ascii="Times New Roman" w:eastAsia="仿宋" w:hAnsi="Times New Roman"/>
          <w:color w:val="333333"/>
          <w:sz w:val="28"/>
        </w:rPr>
        <w:t>收录</w:t>
      </w:r>
      <w:r>
        <w:rPr>
          <w:rFonts w:ascii="Times New Roman" w:eastAsia="仿宋" w:hAnsi="Times New Roman" w:hint="eastAsia"/>
          <w:color w:val="333333"/>
          <w:sz w:val="28"/>
        </w:rPr>
        <w:t>学术期刊</w:t>
      </w:r>
      <w:r>
        <w:rPr>
          <w:rFonts w:ascii="Times New Roman" w:eastAsia="仿宋" w:hAnsi="Times New Roman"/>
          <w:color w:val="333333"/>
          <w:sz w:val="28"/>
        </w:rPr>
        <w:t>论文</w:t>
      </w:r>
      <w:r>
        <w:rPr>
          <w:rFonts w:ascii="Times New Roman" w:eastAsia="仿宋" w:hAnsi="Times New Roman" w:hint="eastAsia"/>
          <w:color w:val="333333"/>
          <w:sz w:val="28"/>
        </w:rPr>
        <w:t>1</w:t>
      </w:r>
      <w:r>
        <w:rPr>
          <w:rFonts w:ascii="Times New Roman" w:eastAsia="仿宋" w:hAnsi="Times New Roman"/>
          <w:color w:val="333333"/>
          <w:sz w:val="28"/>
        </w:rPr>
        <w:t>篇。</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color w:val="333333"/>
          <w:sz w:val="28"/>
        </w:rPr>
      </w:pPr>
      <w:r>
        <w:rPr>
          <w:rFonts w:ascii="Times New Roman" w:eastAsia="仿宋" w:hAnsi="Times New Roman"/>
          <w:color w:val="333333"/>
          <w:sz w:val="28"/>
        </w:rPr>
        <w:t xml:space="preserve">3. </w:t>
      </w:r>
      <w:r>
        <w:rPr>
          <w:rFonts w:ascii="Times New Roman" w:eastAsia="仿宋" w:hAnsi="Times New Roman"/>
          <w:color w:val="333333"/>
          <w:sz w:val="28"/>
        </w:rPr>
        <w:t>基于开放课题支持完成的论文、专著等成果</w:t>
      </w:r>
      <w:r>
        <w:rPr>
          <w:rFonts w:ascii="Times New Roman" w:eastAsia="仿宋" w:hAnsi="Times New Roman" w:hint="eastAsia"/>
          <w:color w:val="333333"/>
          <w:sz w:val="28"/>
        </w:rPr>
        <w:t>，</w:t>
      </w:r>
      <w:r>
        <w:rPr>
          <w:rFonts w:ascii="Times New Roman" w:eastAsia="仿宋" w:hAnsi="Times New Roman"/>
          <w:color w:val="333333"/>
          <w:sz w:val="28"/>
        </w:rPr>
        <w:t>归实验室和研究者所在单位共有</w:t>
      </w:r>
      <w:r>
        <w:rPr>
          <w:rFonts w:ascii="Times New Roman" w:eastAsia="仿宋" w:hAnsi="Times New Roman" w:hint="eastAsia"/>
          <w:color w:val="333333"/>
          <w:sz w:val="28"/>
        </w:rPr>
        <w:t>。第一作者或</w:t>
      </w:r>
      <w:r>
        <w:rPr>
          <w:rFonts w:ascii="Times New Roman" w:eastAsia="仿宋" w:hAnsi="Times New Roman"/>
          <w:color w:val="333333"/>
          <w:sz w:val="28"/>
        </w:rPr>
        <w:t>通讯作者完成单位，应</w:t>
      </w:r>
      <w:r>
        <w:rPr>
          <w:rFonts w:ascii="Times New Roman" w:eastAsia="仿宋" w:hAnsi="Times New Roman" w:hint="eastAsia"/>
          <w:color w:val="333333"/>
          <w:sz w:val="28"/>
        </w:rPr>
        <w:t>包含“</w:t>
      </w:r>
      <w:r>
        <w:rPr>
          <w:rFonts w:ascii="Times New Roman" w:eastAsia="仿宋" w:hAnsi="Times New Roman"/>
          <w:color w:val="333333"/>
          <w:sz w:val="28"/>
        </w:rPr>
        <w:t>山东省</w:t>
      </w:r>
      <w:r>
        <w:rPr>
          <w:rFonts w:ascii="Times New Roman" w:eastAsia="仿宋" w:hAnsi="Times New Roman" w:hint="eastAsia"/>
          <w:color w:val="333333"/>
          <w:sz w:val="28"/>
        </w:rPr>
        <w:t>智能建筑技术</w:t>
      </w:r>
      <w:r>
        <w:rPr>
          <w:rFonts w:ascii="Times New Roman" w:eastAsia="仿宋" w:hAnsi="Times New Roman"/>
          <w:color w:val="333333"/>
          <w:sz w:val="28"/>
        </w:rPr>
        <w:t>重点实验室</w:t>
      </w:r>
      <w:r>
        <w:rPr>
          <w:rFonts w:ascii="Times New Roman" w:eastAsia="仿宋" w:hAnsi="Times New Roman" w:hint="eastAsia"/>
          <w:color w:val="333333"/>
          <w:sz w:val="28"/>
        </w:rPr>
        <w:t>”，并</w:t>
      </w:r>
      <w:r>
        <w:rPr>
          <w:rFonts w:ascii="Times New Roman" w:eastAsia="仿宋" w:hAnsi="Times New Roman"/>
          <w:color w:val="333333"/>
          <w:sz w:val="28"/>
        </w:rPr>
        <w:t>应标注</w:t>
      </w:r>
      <w:r>
        <w:rPr>
          <w:rFonts w:ascii="Times New Roman" w:eastAsia="仿宋" w:hAnsi="Times New Roman"/>
          <w:color w:val="333333"/>
          <w:sz w:val="28"/>
        </w:rPr>
        <w:t>“</w:t>
      </w:r>
      <w:r>
        <w:rPr>
          <w:rFonts w:ascii="Times New Roman" w:eastAsia="仿宋" w:hAnsi="Times New Roman"/>
          <w:color w:val="333333"/>
          <w:sz w:val="28"/>
        </w:rPr>
        <w:t>山东省</w:t>
      </w:r>
      <w:r>
        <w:rPr>
          <w:rFonts w:ascii="Times New Roman" w:eastAsia="仿宋" w:hAnsi="Times New Roman" w:hint="eastAsia"/>
          <w:color w:val="333333"/>
          <w:sz w:val="28"/>
        </w:rPr>
        <w:t>智能建筑技术</w:t>
      </w:r>
      <w:r>
        <w:rPr>
          <w:rFonts w:ascii="Times New Roman" w:eastAsia="仿宋" w:hAnsi="Times New Roman"/>
          <w:color w:val="333333"/>
          <w:sz w:val="28"/>
        </w:rPr>
        <w:t>重点实验室开放课题</w:t>
      </w:r>
      <w:r>
        <w:rPr>
          <w:rFonts w:ascii="Times New Roman" w:eastAsia="仿宋" w:hAnsi="Times New Roman" w:hint="eastAsia"/>
          <w:color w:val="333333"/>
          <w:sz w:val="28"/>
        </w:rPr>
        <w:t>资助，</w:t>
      </w:r>
      <w:r>
        <w:rPr>
          <w:rFonts w:ascii="Times New Roman" w:eastAsia="仿宋" w:hAnsi="Times New Roman"/>
          <w:color w:val="333333"/>
          <w:sz w:val="28"/>
        </w:rPr>
        <w:t>项目号</w:t>
      </w:r>
      <w:r>
        <w:rPr>
          <w:rFonts w:ascii="Times New Roman" w:eastAsia="仿宋" w:hAnsi="Times New Roman"/>
          <w:color w:val="333333"/>
          <w:sz w:val="28"/>
        </w:rPr>
        <w:t>XXX”</w:t>
      </w:r>
      <w:r>
        <w:rPr>
          <w:rFonts w:ascii="Times New Roman" w:eastAsia="仿宋" w:hAnsi="Times New Roman"/>
          <w:color w:val="333333"/>
          <w:sz w:val="28"/>
        </w:rPr>
        <w:t>（英文名称：</w:t>
      </w:r>
      <w:r>
        <w:rPr>
          <w:rFonts w:ascii="Times New Roman" w:eastAsia="仿宋" w:hAnsi="Times New Roman"/>
          <w:color w:val="333333"/>
          <w:sz w:val="28"/>
        </w:rPr>
        <w:t>Supported by Shandong Key Laboratory of Intelligent Buildings Technology (Grant No. XXX)</w:t>
      </w:r>
      <w:r>
        <w:rPr>
          <w:rFonts w:ascii="Times New Roman" w:eastAsia="仿宋" w:hAnsi="Times New Roman"/>
          <w:color w:val="333333"/>
          <w:sz w:val="28"/>
        </w:rPr>
        <w:t>。否则不计入结题指标。</w:t>
      </w:r>
    </w:p>
    <w:p w:rsidR="00CB5B4B" w:rsidRDefault="00E604BF" w:rsidP="005E70BD">
      <w:pPr>
        <w:pStyle w:val="a7"/>
        <w:widowControl/>
        <w:adjustRightInd w:val="0"/>
        <w:snapToGrid w:val="0"/>
        <w:spacing w:beforeAutospacing="0" w:afterAutospacing="0" w:line="520" w:lineRule="exact"/>
        <w:ind w:right="270" w:firstLineChars="200" w:firstLine="560"/>
        <w:rPr>
          <w:rFonts w:ascii="Times New Roman" w:eastAsia="仿宋" w:hAnsi="Times New Roman"/>
          <w:sz w:val="28"/>
        </w:rPr>
      </w:pPr>
      <w:r>
        <w:rPr>
          <w:rStyle w:val="a8"/>
          <w:rFonts w:ascii="Times New Roman" w:eastAsia="仿宋" w:hAnsi="Times New Roman"/>
          <w:color w:val="333333"/>
          <w:sz w:val="28"/>
        </w:rPr>
        <w:t>六、时间安排</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sz w:val="28"/>
        </w:rPr>
      </w:pPr>
      <w:r>
        <w:rPr>
          <w:rFonts w:ascii="Times New Roman" w:eastAsia="仿宋" w:hAnsi="Times New Roman"/>
          <w:color w:val="333333"/>
          <w:sz w:val="28"/>
        </w:rPr>
        <w:lastRenderedPageBreak/>
        <w:t>1</w:t>
      </w:r>
      <w:r>
        <w:rPr>
          <w:rFonts w:ascii="Times New Roman" w:eastAsia="仿宋" w:hAnsi="Times New Roman"/>
          <w:color w:val="333333"/>
          <w:sz w:val="28"/>
        </w:rPr>
        <w:t>．申请者需填写《山东省</w:t>
      </w:r>
      <w:r>
        <w:rPr>
          <w:rFonts w:ascii="Times New Roman" w:eastAsia="仿宋" w:hAnsi="Times New Roman" w:hint="eastAsia"/>
          <w:color w:val="333333"/>
          <w:sz w:val="28"/>
        </w:rPr>
        <w:t>智能建筑技术</w:t>
      </w:r>
      <w:r>
        <w:rPr>
          <w:rFonts w:ascii="Times New Roman" w:eastAsia="仿宋" w:hAnsi="Times New Roman"/>
          <w:color w:val="333333"/>
          <w:sz w:val="28"/>
        </w:rPr>
        <w:t>重点实验室开放研究基金课题申请书》</w:t>
      </w:r>
      <w:r>
        <w:rPr>
          <w:rFonts w:ascii="Times New Roman" w:eastAsia="仿宋" w:hAnsi="Times New Roman" w:hint="eastAsia"/>
          <w:color w:val="333333"/>
          <w:sz w:val="28"/>
        </w:rPr>
        <w:t>（附件）</w:t>
      </w:r>
      <w:r>
        <w:rPr>
          <w:rFonts w:ascii="Times New Roman" w:eastAsia="仿宋" w:hAnsi="Times New Roman"/>
          <w:color w:val="333333"/>
          <w:sz w:val="28"/>
        </w:rPr>
        <w:t>，申请书一式</w:t>
      </w:r>
      <w:r>
        <w:rPr>
          <w:rFonts w:ascii="Times New Roman" w:eastAsia="仿宋" w:hAnsi="Times New Roman"/>
          <w:color w:val="333333"/>
          <w:sz w:val="28"/>
        </w:rPr>
        <w:t>3</w:t>
      </w:r>
      <w:r>
        <w:rPr>
          <w:rFonts w:ascii="Times New Roman" w:eastAsia="仿宋" w:hAnsi="Times New Roman"/>
          <w:color w:val="333333"/>
          <w:sz w:val="28"/>
        </w:rPr>
        <w:t>份，同时提交电子版。</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color w:val="333333"/>
          <w:sz w:val="28"/>
        </w:rPr>
      </w:pPr>
      <w:r>
        <w:rPr>
          <w:rFonts w:ascii="Times New Roman" w:eastAsia="仿宋" w:hAnsi="Times New Roman"/>
          <w:color w:val="333333"/>
          <w:sz w:val="28"/>
        </w:rPr>
        <w:t>2</w:t>
      </w:r>
      <w:r>
        <w:rPr>
          <w:rFonts w:ascii="Times New Roman" w:eastAsia="仿宋" w:hAnsi="Times New Roman"/>
          <w:color w:val="333333"/>
          <w:sz w:val="28"/>
        </w:rPr>
        <w:t>．此次申请截止日期：</w:t>
      </w:r>
      <w:r>
        <w:rPr>
          <w:rFonts w:ascii="Times New Roman" w:eastAsia="仿宋" w:hAnsi="Times New Roman"/>
          <w:color w:val="333333"/>
          <w:sz w:val="28"/>
        </w:rPr>
        <w:t>2018</w:t>
      </w:r>
      <w:r>
        <w:rPr>
          <w:rFonts w:ascii="Times New Roman" w:eastAsia="仿宋" w:hAnsi="Times New Roman"/>
          <w:color w:val="333333"/>
          <w:sz w:val="28"/>
        </w:rPr>
        <w:t>年</w:t>
      </w:r>
      <w:r>
        <w:rPr>
          <w:rFonts w:ascii="Times New Roman" w:eastAsia="仿宋" w:hAnsi="Times New Roman"/>
          <w:color w:val="333333"/>
          <w:sz w:val="28"/>
        </w:rPr>
        <w:t>12</w:t>
      </w:r>
      <w:r>
        <w:rPr>
          <w:rFonts w:ascii="Times New Roman" w:eastAsia="仿宋" w:hAnsi="Times New Roman"/>
          <w:color w:val="333333"/>
          <w:sz w:val="28"/>
        </w:rPr>
        <w:t>月</w:t>
      </w:r>
      <w:r>
        <w:rPr>
          <w:rFonts w:ascii="Times New Roman" w:eastAsia="仿宋" w:hAnsi="Times New Roman" w:hint="eastAsia"/>
          <w:color w:val="333333"/>
          <w:sz w:val="28"/>
        </w:rPr>
        <w:t>25</w:t>
      </w:r>
      <w:r>
        <w:rPr>
          <w:rFonts w:ascii="Times New Roman" w:eastAsia="仿宋" w:hAnsi="Times New Roman"/>
          <w:color w:val="333333"/>
          <w:sz w:val="28"/>
        </w:rPr>
        <w:t>日，过期不予受理。</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sz w:val="28"/>
        </w:rPr>
      </w:pPr>
      <w:r>
        <w:rPr>
          <w:rFonts w:ascii="Times New Roman" w:eastAsia="仿宋" w:hAnsi="Times New Roman"/>
          <w:color w:val="333333"/>
          <w:sz w:val="28"/>
        </w:rPr>
        <w:t>3</w:t>
      </w:r>
      <w:r>
        <w:rPr>
          <w:rFonts w:ascii="Times New Roman" w:eastAsia="仿宋" w:hAnsi="Times New Roman"/>
          <w:color w:val="333333"/>
          <w:sz w:val="28"/>
        </w:rPr>
        <w:t>．此次公布课题的执行时间为</w:t>
      </w:r>
      <w:r>
        <w:rPr>
          <w:rFonts w:ascii="Times New Roman" w:eastAsia="仿宋" w:hAnsi="Times New Roman"/>
          <w:color w:val="333333"/>
          <w:sz w:val="28"/>
        </w:rPr>
        <w:t>: 2019</w:t>
      </w:r>
      <w:r>
        <w:rPr>
          <w:rFonts w:ascii="Times New Roman" w:eastAsia="仿宋" w:hAnsi="Times New Roman"/>
          <w:color w:val="333333"/>
          <w:sz w:val="28"/>
        </w:rPr>
        <w:t>年</w:t>
      </w:r>
      <w:r>
        <w:rPr>
          <w:rFonts w:ascii="Times New Roman" w:eastAsia="仿宋" w:hAnsi="Times New Roman"/>
          <w:color w:val="333333"/>
          <w:sz w:val="28"/>
        </w:rPr>
        <w:t>1</w:t>
      </w:r>
      <w:r>
        <w:rPr>
          <w:rFonts w:ascii="Times New Roman" w:eastAsia="仿宋" w:hAnsi="Times New Roman"/>
          <w:color w:val="333333"/>
          <w:sz w:val="28"/>
        </w:rPr>
        <w:t>月</w:t>
      </w:r>
      <w:r>
        <w:rPr>
          <w:rFonts w:ascii="Times New Roman" w:eastAsia="仿宋" w:hAnsi="Times New Roman"/>
          <w:color w:val="333333"/>
          <w:sz w:val="28"/>
        </w:rPr>
        <w:t>1</w:t>
      </w:r>
      <w:r>
        <w:rPr>
          <w:rFonts w:ascii="Times New Roman" w:eastAsia="仿宋" w:hAnsi="Times New Roman"/>
          <w:color w:val="333333"/>
          <w:sz w:val="28"/>
        </w:rPr>
        <w:t>日</w:t>
      </w:r>
      <w:r>
        <w:rPr>
          <w:rFonts w:ascii="Times New Roman" w:eastAsia="仿宋" w:hAnsi="Times New Roman"/>
          <w:color w:val="333333"/>
          <w:sz w:val="28"/>
        </w:rPr>
        <w:t>-2020</w:t>
      </w:r>
      <w:r>
        <w:rPr>
          <w:rFonts w:ascii="Times New Roman" w:eastAsia="仿宋" w:hAnsi="Times New Roman"/>
          <w:color w:val="333333"/>
          <w:sz w:val="28"/>
        </w:rPr>
        <w:t>年</w:t>
      </w:r>
      <w:r>
        <w:rPr>
          <w:rFonts w:ascii="Times New Roman" w:eastAsia="仿宋" w:hAnsi="Times New Roman"/>
          <w:color w:val="333333"/>
          <w:sz w:val="28"/>
        </w:rPr>
        <w:t>12</w:t>
      </w:r>
      <w:r>
        <w:rPr>
          <w:rFonts w:ascii="Times New Roman" w:eastAsia="仿宋" w:hAnsi="Times New Roman"/>
          <w:color w:val="333333"/>
          <w:sz w:val="28"/>
        </w:rPr>
        <w:t>月</w:t>
      </w:r>
      <w:r>
        <w:rPr>
          <w:rFonts w:ascii="Times New Roman" w:eastAsia="仿宋" w:hAnsi="Times New Roman"/>
          <w:color w:val="333333"/>
          <w:sz w:val="28"/>
        </w:rPr>
        <w:t>31</w:t>
      </w:r>
      <w:r>
        <w:rPr>
          <w:rFonts w:ascii="Times New Roman" w:eastAsia="仿宋" w:hAnsi="Times New Roman"/>
          <w:color w:val="333333"/>
          <w:sz w:val="28"/>
        </w:rPr>
        <w:t>日。</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sz w:val="28"/>
        </w:rPr>
      </w:pPr>
      <w:r>
        <w:rPr>
          <w:rFonts w:ascii="Times New Roman" w:eastAsia="仿宋" w:hAnsi="Times New Roman"/>
          <w:color w:val="333333"/>
          <w:sz w:val="28"/>
        </w:rPr>
        <w:t>4</w:t>
      </w:r>
      <w:r>
        <w:rPr>
          <w:rFonts w:ascii="Times New Roman" w:eastAsia="仿宋" w:hAnsi="Times New Roman"/>
          <w:color w:val="333333"/>
          <w:sz w:val="28"/>
        </w:rPr>
        <w:t>．课题经重点实验室学术委员会审查，实验室主任批准后立项。评审结果将于</w:t>
      </w:r>
      <w:r>
        <w:rPr>
          <w:rFonts w:ascii="Times New Roman" w:eastAsia="仿宋" w:hAnsi="Times New Roman"/>
          <w:color w:val="333333"/>
          <w:sz w:val="28"/>
        </w:rPr>
        <w:t>2018</w:t>
      </w:r>
      <w:r>
        <w:rPr>
          <w:rFonts w:ascii="Times New Roman" w:eastAsia="仿宋" w:hAnsi="Times New Roman"/>
          <w:color w:val="333333"/>
          <w:sz w:val="28"/>
        </w:rPr>
        <w:t>年</w:t>
      </w:r>
      <w:r>
        <w:rPr>
          <w:rFonts w:ascii="Times New Roman" w:eastAsia="仿宋" w:hAnsi="Times New Roman"/>
          <w:color w:val="333333"/>
          <w:sz w:val="28"/>
        </w:rPr>
        <w:t>12</w:t>
      </w:r>
      <w:r>
        <w:rPr>
          <w:rFonts w:ascii="Times New Roman" w:eastAsia="仿宋" w:hAnsi="Times New Roman"/>
          <w:color w:val="333333"/>
          <w:sz w:val="28"/>
        </w:rPr>
        <w:t>月</w:t>
      </w:r>
      <w:r>
        <w:rPr>
          <w:rFonts w:ascii="Times New Roman" w:eastAsia="仿宋" w:hAnsi="Times New Roman"/>
          <w:color w:val="333333"/>
          <w:sz w:val="28"/>
        </w:rPr>
        <w:t>30</w:t>
      </w:r>
      <w:r>
        <w:rPr>
          <w:rFonts w:ascii="Times New Roman" w:eastAsia="仿宋" w:hAnsi="Times New Roman"/>
          <w:color w:val="333333"/>
          <w:sz w:val="28"/>
        </w:rPr>
        <w:t>日前，通知申请者本人及所在单位。</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sz w:val="28"/>
        </w:rPr>
      </w:pPr>
      <w:r>
        <w:rPr>
          <w:rFonts w:ascii="Times New Roman" w:eastAsia="仿宋" w:hAnsi="Times New Roman" w:hint="eastAsia"/>
          <w:color w:val="333333"/>
          <w:sz w:val="28"/>
        </w:rPr>
        <w:t>其他</w:t>
      </w:r>
      <w:r>
        <w:rPr>
          <w:rFonts w:ascii="Times New Roman" w:eastAsia="仿宋" w:hAnsi="Times New Roman"/>
          <w:color w:val="333333"/>
          <w:sz w:val="28"/>
        </w:rPr>
        <w:t>未尽事宜，按照实验室开放课题管理办法解释和执行。</w:t>
      </w:r>
    </w:p>
    <w:p w:rsidR="00CB5B4B" w:rsidRDefault="00CB5B4B">
      <w:pPr>
        <w:pStyle w:val="a7"/>
        <w:widowControl/>
        <w:adjustRightInd w:val="0"/>
        <w:snapToGrid w:val="0"/>
        <w:spacing w:beforeAutospacing="0" w:afterAutospacing="0" w:line="520" w:lineRule="exact"/>
        <w:ind w:right="270" w:firstLineChars="200" w:firstLine="560"/>
        <w:rPr>
          <w:rFonts w:ascii="Times New Roman" w:eastAsia="仿宋" w:hAnsi="Times New Roman"/>
          <w:color w:val="333333"/>
          <w:sz w:val="28"/>
        </w:rPr>
      </w:pP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sz w:val="28"/>
        </w:rPr>
      </w:pPr>
      <w:r>
        <w:rPr>
          <w:rFonts w:ascii="Times New Roman" w:eastAsia="仿宋" w:hAnsi="Times New Roman"/>
          <w:color w:val="333333"/>
          <w:sz w:val="28"/>
        </w:rPr>
        <w:t>联系人：</w:t>
      </w:r>
      <w:r>
        <w:rPr>
          <w:rFonts w:ascii="Times New Roman" w:eastAsia="仿宋" w:hAnsi="Times New Roman" w:hint="eastAsia"/>
          <w:color w:val="333333"/>
          <w:sz w:val="28"/>
        </w:rPr>
        <w:t>李成栋</w:t>
      </w:r>
    </w:p>
    <w:p w:rsidR="00CB5B4B" w:rsidRDefault="00E604BF">
      <w:pPr>
        <w:pStyle w:val="a7"/>
        <w:widowControl/>
        <w:adjustRightInd w:val="0"/>
        <w:snapToGrid w:val="0"/>
        <w:spacing w:beforeAutospacing="0" w:afterAutospacing="0" w:line="520" w:lineRule="exact"/>
        <w:ind w:right="270" w:firstLineChars="200" w:firstLine="560"/>
        <w:rPr>
          <w:rFonts w:ascii="Times New Roman" w:eastAsia="仿宋" w:hAnsi="Times New Roman"/>
          <w:sz w:val="28"/>
        </w:rPr>
      </w:pPr>
      <w:r>
        <w:rPr>
          <w:rFonts w:ascii="Times New Roman" w:eastAsia="仿宋" w:hAnsi="Times New Roman"/>
          <w:color w:val="333333"/>
          <w:sz w:val="28"/>
        </w:rPr>
        <w:t>地</w:t>
      </w:r>
      <w:r>
        <w:rPr>
          <w:rFonts w:ascii="Times New Roman" w:eastAsia="仿宋" w:hAnsi="Times New Roman"/>
          <w:color w:val="333333"/>
          <w:sz w:val="28"/>
        </w:rPr>
        <w:t xml:space="preserve"> </w:t>
      </w:r>
      <w:r>
        <w:rPr>
          <w:rFonts w:ascii="Times New Roman" w:eastAsia="仿宋" w:hAnsi="Times New Roman"/>
          <w:color w:val="333333"/>
          <w:sz w:val="28"/>
        </w:rPr>
        <w:t>址：山东省</w:t>
      </w:r>
      <w:r>
        <w:rPr>
          <w:rFonts w:ascii="Times New Roman" w:eastAsia="仿宋" w:hAnsi="Times New Roman" w:hint="eastAsia"/>
          <w:color w:val="333333"/>
          <w:sz w:val="28"/>
        </w:rPr>
        <w:t>济南市临港开发区凤鸣路</w:t>
      </w:r>
      <w:r>
        <w:rPr>
          <w:rFonts w:ascii="Times New Roman" w:eastAsia="仿宋" w:hAnsi="Times New Roman" w:hint="eastAsia"/>
          <w:color w:val="333333"/>
          <w:sz w:val="28"/>
        </w:rPr>
        <w:t>1000</w:t>
      </w:r>
      <w:r>
        <w:rPr>
          <w:rFonts w:ascii="Times New Roman" w:eastAsia="仿宋" w:hAnsi="Times New Roman"/>
          <w:color w:val="333333"/>
          <w:sz w:val="28"/>
        </w:rPr>
        <w:t>号，山东</w:t>
      </w:r>
      <w:r>
        <w:rPr>
          <w:rFonts w:ascii="Times New Roman" w:eastAsia="仿宋" w:hAnsi="Times New Roman" w:hint="eastAsia"/>
          <w:color w:val="333333"/>
          <w:sz w:val="28"/>
        </w:rPr>
        <w:t>建筑</w:t>
      </w:r>
      <w:r>
        <w:rPr>
          <w:rFonts w:ascii="Times New Roman" w:eastAsia="仿宋" w:hAnsi="Times New Roman"/>
          <w:color w:val="333333"/>
          <w:sz w:val="28"/>
        </w:rPr>
        <w:t>大学</w:t>
      </w:r>
      <w:r>
        <w:rPr>
          <w:rFonts w:ascii="Times New Roman" w:eastAsia="仿宋" w:hAnsi="Times New Roman" w:hint="eastAsia"/>
          <w:color w:val="333333"/>
          <w:sz w:val="28"/>
        </w:rPr>
        <w:t>信息与电气工程</w:t>
      </w:r>
      <w:r>
        <w:rPr>
          <w:rFonts w:ascii="Times New Roman" w:eastAsia="仿宋" w:hAnsi="Times New Roman"/>
          <w:color w:val="333333"/>
          <w:sz w:val="28"/>
        </w:rPr>
        <w:t>学院</w:t>
      </w:r>
    </w:p>
    <w:p w:rsidR="00CB5B4B" w:rsidRDefault="00E604BF">
      <w:pPr>
        <w:pStyle w:val="a7"/>
        <w:widowControl/>
        <w:adjustRightInd w:val="0"/>
        <w:snapToGrid w:val="0"/>
        <w:spacing w:beforeAutospacing="0" w:afterAutospacing="0" w:line="520" w:lineRule="exact"/>
        <w:ind w:left="270" w:right="270" w:firstLineChars="100" w:firstLine="280"/>
        <w:rPr>
          <w:rFonts w:ascii="Times New Roman" w:eastAsia="仿宋" w:hAnsi="Times New Roman"/>
          <w:sz w:val="28"/>
        </w:rPr>
      </w:pPr>
      <w:r>
        <w:rPr>
          <w:rFonts w:ascii="Times New Roman" w:eastAsia="仿宋" w:hAnsi="Times New Roman"/>
          <w:color w:val="333333"/>
          <w:sz w:val="28"/>
        </w:rPr>
        <w:t>邮</w:t>
      </w:r>
      <w:r>
        <w:rPr>
          <w:rFonts w:ascii="Times New Roman" w:eastAsia="仿宋" w:hAnsi="Times New Roman"/>
          <w:color w:val="333333"/>
          <w:sz w:val="28"/>
        </w:rPr>
        <w:t xml:space="preserve"> </w:t>
      </w:r>
      <w:r>
        <w:rPr>
          <w:rFonts w:ascii="Times New Roman" w:eastAsia="仿宋" w:hAnsi="Times New Roman"/>
          <w:color w:val="333333"/>
          <w:sz w:val="28"/>
        </w:rPr>
        <w:t>编：</w:t>
      </w:r>
      <w:r>
        <w:rPr>
          <w:rFonts w:ascii="Times New Roman" w:eastAsia="仿宋" w:hAnsi="Times New Roman" w:hint="eastAsia"/>
          <w:color w:val="333333"/>
          <w:sz w:val="28"/>
        </w:rPr>
        <w:t>250101</w:t>
      </w:r>
    </w:p>
    <w:p w:rsidR="00CB5B4B" w:rsidRDefault="00E604BF">
      <w:pPr>
        <w:pStyle w:val="a7"/>
        <w:widowControl/>
        <w:adjustRightInd w:val="0"/>
        <w:snapToGrid w:val="0"/>
        <w:spacing w:beforeAutospacing="0" w:afterAutospacing="0" w:line="520" w:lineRule="exact"/>
        <w:ind w:left="270" w:right="270" w:firstLineChars="100" w:firstLine="280"/>
        <w:rPr>
          <w:rFonts w:ascii="Times New Roman" w:eastAsia="仿宋" w:hAnsi="Times New Roman"/>
          <w:sz w:val="28"/>
        </w:rPr>
      </w:pPr>
      <w:r>
        <w:rPr>
          <w:rFonts w:ascii="Times New Roman" w:eastAsia="仿宋" w:hAnsi="Times New Roman"/>
          <w:color w:val="333333"/>
          <w:sz w:val="28"/>
        </w:rPr>
        <w:t>联系电话：</w:t>
      </w:r>
      <w:r>
        <w:rPr>
          <w:rFonts w:ascii="Times New Roman" w:eastAsia="仿宋" w:hAnsi="Times New Roman" w:hint="eastAsia"/>
          <w:color w:val="333333"/>
          <w:sz w:val="28"/>
        </w:rPr>
        <w:t>18866410727</w:t>
      </w:r>
    </w:p>
    <w:p w:rsidR="00CB5B4B" w:rsidRDefault="00E604BF">
      <w:pPr>
        <w:pStyle w:val="a7"/>
        <w:widowControl/>
        <w:adjustRightInd w:val="0"/>
        <w:snapToGrid w:val="0"/>
        <w:spacing w:beforeAutospacing="0" w:afterAutospacing="0" w:line="520" w:lineRule="exact"/>
        <w:ind w:left="270" w:right="270" w:firstLineChars="100" w:firstLine="280"/>
        <w:rPr>
          <w:rFonts w:ascii="Times New Roman" w:eastAsia="仿宋" w:hAnsi="Times New Roman"/>
          <w:color w:val="333333"/>
          <w:sz w:val="28"/>
        </w:rPr>
      </w:pPr>
      <w:r>
        <w:rPr>
          <w:rFonts w:ascii="Times New Roman" w:eastAsia="仿宋" w:hAnsi="Times New Roman"/>
          <w:color w:val="333333"/>
          <w:sz w:val="28"/>
        </w:rPr>
        <w:t xml:space="preserve">E-mail: </w:t>
      </w:r>
      <w:r>
        <w:rPr>
          <w:rFonts w:ascii="Times New Roman" w:eastAsia="仿宋" w:hAnsi="Times New Roman" w:hint="eastAsia"/>
          <w:color w:val="333333"/>
          <w:sz w:val="28"/>
        </w:rPr>
        <w:t>lichengdong</w:t>
      </w:r>
      <w:r>
        <w:rPr>
          <w:rFonts w:ascii="Times New Roman" w:eastAsia="仿宋" w:hAnsi="Times New Roman"/>
          <w:color w:val="333333"/>
          <w:sz w:val="28"/>
        </w:rPr>
        <w:t>@sd</w:t>
      </w:r>
      <w:r>
        <w:rPr>
          <w:rFonts w:ascii="Times New Roman" w:eastAsia="仿宋" w:hAnsi="Times New Roman" w:hint="eastAsia"/>
          <w:color w:val="333333"/>
          <w:sz w:val="28"/>
        </w:rPr>
        <w:t>jz</w:t>
      </w:r>
      <w:r>
        <w:rPr>
          <w:rFonts w:ascii="Times New Roman" w:eastAsia="仿宋" w:hAnsi="Times New Roman"/>
          <w:color w:val="333333"/>
          <w:sz w:val="28"/>
        </w:rPr>
        <w:t>u.edu.cn</w:t>
      </w:r>
    </w:p>
    <w:p w:rsidR="00CB5B4B" w:rsidRDefault="00CB5B4B">
      <w:pPr>
        <w:pStyle w:val="a7"/>
        <w:widowControl/>
        <w:adjustRightInd w:val="0"/>
        <w:snapToGrid w:val="0"/>
        <w:spacing w:beforeAutospacing="0" w:afterAutospacing="0" w:line="520" w:lineRule="exact"/>
        <w:ind w:left="270" w:right="270" w:firstLineChars="100" w:firstLine="280"/>
        <w:rPr>
          <w:rFonts w:ascii="Times New Roman" w:eastAsia="仿宋" w:hAnsi="Times New Roman"/>
          <w:color w:val="333333"/>
          <w:sz w:val="28"/>
        </w:rPr>
      </w:pPr>
    </w:p>
    <w:p w:rsidR="00CB5B4B" w:rsidRDefault="00CB5B4B">
      <w:pPr>
        <w:pStyle w:val="a7"/>
        <w:widowControl/>
        <w:adjustRightInd w:val="0"/>
        <w:snapToGrid w:val="0"/>
        <w:spacing w:beforeAutospacing="0" w:afterAutospacing="0" w:line="520" w:lineRule="exact"/>
        <w:ind w:left="270" w:right="270" w:firstLineChars="100" w:firstLine="280"/>
        <w:rPr>
          <w:rFonts w:ascii="Times New Roman" w:eastAsia="仿宋" w:hAnsi="Times New Roman"/>
          <w:color w:val="333333"/>
          <w:sz w:val="28"/>
        </w:rPr>
      </w:pPr>
    </w:p>
    <w:p w:rsidR="00CB5B4B" w:rsidRDefault="00E604BF">
      <w:pPr>
        <w:pStyle w:val="a7"/>
        <w:widowControl/>
        <w:adjustRightInd w:val="0"/>
        <w:snapToGrid w:val="0"/>
        <w:spacing w:beforeAutospacing="0" w:afterAutospacing="0" w:line="520" w:lineRule="exact"/>
        <w:ind w:left="270" w:right="270"/>
        <w:jc w:val="right"/>
        <w:rPr>
          <w:rFonts w:ascii="Times New Roman" w:eastAsia="仿宋" w:hAnsi="Times New Roman"/>
          <w:sz w:val="28"/>
        </w:rPr>
      </w:pPr>
      <w:r>
        <w:rPr>
          <w:rFonts w:ascii="Times New Roman" w:eastAsia="仿宋" w:hAnsi="Times New Roman"/>
          <w:color w:val="333333"/>
          <w:sz w:val="28"/>
        </w:rPr>
        <w:t>山东省</w:t>
      </w:r>
      <w:r>
        <w:rPr>
          <w:rFonts w:ascii="Times New Roman" w:eastAsia="仿宋" w:hAnsi="Times New Roman" w:hint="eastAsia"/>
          <w:color w:val="333333"/>
          <w:sz w:val="28"/>
        </w:rPr>
        <w:t>智能建筑技术</w:t>
      </w:r>
      <w:r>
        <w:rPr>
          <w:rFonts w:ascii="Times New Roman" w:eastAsia="仿宋" w:hAnsi="Times New Roman"/>
          <w:color w:val="333333"/>
          <w:sz w:val="28"/>
        </w:rPr>
        <w:t>重点实验室</w:t>
      </w:r>
    </w:p>
    <w:p w:rsidR="00CB5B4B" w:rsidRDefault="00E604BF">
      <w:pPr>
        <w:pStyle w:val="a7"/>
        <w:widowControl/>
        <w:adjustRightInd w:val="0"/>
        <w:snapToGrid w:val="0"/>
        <w:spacing w:beforeAutospacing="0" w:afterAutospacing="0" w:line="520" w:lineRule="exact"/>
        <w:ind w:left="270" w:right="270"/>
        <w:jc w:val="right"/>
        <w:rPr>
          <w:rFonts w:ascii="Times New Roman" w:eastAsia="仿宋" w:hAnsi="Times New Roman"/>
          <w:sz w:val="28"/>
        </w:rPr>
      </w:pPr>
      <w:r>
        <w:rPr>
          <w:rFonts w:ascii="Times New Roman" w:eastAsia="仿宋" w:hAnsi="Times New Roman"/>
          <w:color w:val="333333"/>
          <w:sz w:val="28"/>
        </w:rPr>
        <w:t>                 2018</w:t>
      </w:r>
      <w:r>
        <w:rPr>
          <w:rFonts w:ascii="Times New Roman" w:eastAsia="仿宋" w:hAnsi="Times New Roman"/>
          <w:color w:val="333333"/>
          <w:sz w:val="28"/>
        </w:rPr>
        <w:t>年</w:t>
      </w:r>
      <w:r>
        <w:rPr>
          <w:rFonts w:ascii="Times New Roman" w:eastAsia="仿宋" w:hAnsi="Times New Roman"/>
          <w:color w:val="333333"/>
          <w:sz w:val="28"/>
        </w:rPr>
        <w:t>1</w:t>
      </w:r>
      <w:r>
        <w:rPr>
          <w:rFonts w:ascii="Times New Roman" w:eastAsia="仿宋" w:hAnsi="Times New Roman" w:hint="eastAsia"/>
          <w:color w:val="333333"/>
          <w:sz w:val="28"/>
        </w:rPr>
        <w:t>2</w:t>
      </w:r>
      <w:r>
        <w:rPr>
          <w:rFonts w:ascii="Times New Roman" w:eastAsia="仿宋" w:hAnsi="Times New Roman" w:hint="eastAsia"/>
          <w:color w:val="333333"/>
          <w:sz w:val="28"/>
        </w:rPr>
        <w:t>月</w:t>
      </w:r>
      <w:r>
        <w:rPr>
          <w:rFonts w:ascii="Times New Roman" w:eastAsia="仿宋" w:hAnsi="Times New Roman" w:hint="eastAsia"/>
          <w:color w:val="333333"/>
          <w:sz w:val="28"/>
        </w:rPr>
        <w:t>1</w:t>
      </w:r>
      <w:r>
        <w:rPr>
          <w:rFonts w:ascii="Times New Roman" w:eastAsia="仿宋" w:hAnsi="Times New Roman"/>
          <w:color w:val="333333"/>
          <w:sz w:val="28"/>
        </w:rPr>
        <w:t>0</w:t>
      </w:r>
      <w:r>
        <w:rPr>
          <w:rFonts w:ascii="Times New Roman" w:eastAsia="仿宋" w:hAnsi="Times New Roman"/>
          <w:color w:val="333333"/>
          <w:sz w:val="28"/>
        </w:rPr>
        <w:t>日</w:t>
      </w:r>
    </w:p>
    <w:sectPr w:rsidR="00CB5B4B" w:rsidSect="003E0F03">
      <w:pgSz w:w="11906" w:h="16838"/>
      <w:pgMar w:top="1440" w:right="1800" w:bottom="1440" w:left="1800" w:header="851" w:footer="992" w:gutter="0"/>
      <w:cols w:space="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6056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05631" w16cid:durableId="1FBDF04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764" w:rsidRDefault="00916764" w:rsidP="003525CC">
      <w:r>
        <w:separator/>
      </w:r>
    </w:p>
  </w:endnote>
  <w:endnote w:type="continuationSeparator" w:id="0">
    <w:p w:rsidR="00916764" w:rsidRDefault="00916764" w:rsidP="003525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764" w:rsidRDefault="00916764" w:rsidP="003525CC">
      <w:r>
        <w:separator/>
      </w:r>
    </w:p>
  </w:footnote>
  <w:footnote w:type="continuationSeparator" w:id="0">
    <w:p w:rsidR="00916764" w:rsidRDefault="00916764" w:rsidP="003525C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wb92">
    <w15:presenceInfo w15:providerId="None" w15:userId="cwb92"/>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9395FBB"/>
    <w:rsid w:val="00123747"/>
    <w:rsid w:val="00230E0E"/>
    <w:rsid w:val="003525CC"/>
    <w:rsid w:val="003E0F03"/>
    <w:rsid w:val="00471F5D"/>
    <w:rsid w:val="005E70BD"/>
    <w:rsid w:val="007032C3"/>
    <w:rsid w:val="0075174C"/>
    <w:rsid w:val="008568CF"/>
    <w:rsid w:val="00916764"/>
    <w:rsid w:val="00927491"/>
    <w:rsid w:val="00A26F91"/>
    <w:rsid w:val="00A34237"/>
    <w:rsid w:val="00A753D5"/>
    <w:rsid w:val="00B837A5"/>
    <w:rsid w:val="00CB5B4B"/>
    <w:rsid w:val="00E604BF"/>
    <w:rsid w:val="00E67770"/>
    <w:rsid w:val="00F873C6"/>
    <w:rsid w:val="049836A4"/>
    <w:rsid w:val="14BC10BC"/>
    <w:rsid w:val="1F543211"/>
    <w:rsid w:val="39395FBB"/>
    <w:rsid w:val="3B402430"/>
    <w:rsid w:val="3DE21F37"/>
    <w:rsid w:val="45611795"/>
    <w:rsid w:val="4C7110A4"/>
    <w:rsid w:val="51B12B56"/>
    <w:rsid w:val="588738B1"/>
    <w:rsid w:val="5A02069A"/>
    <w:rsid w:val="5E606BF9"/>
    <w:rsid w:val="781E6EA4"/>
    <w:rsid w:val="792519AD"/>
    <w:rsid w:val="7DBD4F49"/>
    <w:rsid w:val="7F610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03"/>
    <w:pPr>
      <w:widowControl w:val="0"/>
      <w:jc w:val="both"/>
    </w:pPr>
    <w:rPr>
      <w:rFonts w:cs="仿宋"/>
      <w:kern w:val="2"/>
      <w:sz w:val="28"/>
      <w:szCs w:val="28"/>
    </w:rPr>
  </w:style>
  <w:style w:type="paragraph" w:styleId="1">
    <w:name w:val="heading 1"/>
    <w:basedOn w:val="a"/>
    <w:next w:val="a"/>
    <w:qFormat/>
    <w:rsid w:val="003E0F03"/>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rsid w:val="003E0F03"/>
    <w:pPr>
      <w:jc w:val="left"/>
    </w:pPr>
  </w:style>
  <w:style w:type="paragraph" w:styleId="a4">
    <w:name w:val="Balloon Text"/>
    <w:basedOn w:val="a"/>
    <w:link w:val="Char"/>
    <w:qFormat/>
    <w:rsid w:val="003E0F03"/>
    <w:rPr>
      <w:sz w:val="18"/>
      <w:szCs w:val="18"/>
    </w:rPr>
  </w:style>
  <w:style w:type="paragraph" w:styleId="a5">
    <w:name w:val="footer"/>
    <w:basedOn w:val="a"/>
    <w:link w:val="Char0"/>
    <w:unhideWhenUsed/>
    <w:qFormat/>
    <w:rsid w:val="003E0F03"/>
    <w:pPr>
      <w:tabs>
        <w:tab w:val="center" w:pos="4153"/>
        <w:tab w:val="right" w:pos="8306"/>
      </w:tabs>
      <w:snapToGrid w:val="0"/>
      <w:jc w:val="left"/>
    </w:pPr>
    <w:rPr>
      <w:sz w:val="18"/>
      <w:szCs w:val="18"/>
    </w:rPr>
  </w:style>
  <w:style w:type="paragraph" w:styleId="a6">
    <w:name w:val="header"/>
    <w:basedOn w:val="a"/>
    <w:link w:val="Char1"/>
    <w:unhideWhenUsed/>
    <w:qFormat/>
    <w:rsid w:val="003E0F03"/>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3E0F03"/>
    <w:pPr>
      <w:spacing w:beforeAutospacing="1" w:afterAutospacing="1"/>
      <w:jc w:val="left"/>
    </w:pPr>
    <w:rPr>
      <w:rFonts w:cs="Times New Roman"/>
      <w:kern w:val="0"/>
      <w:sz w:val="24"/>
    </w:rPr>
  </w:style>
  <w:style w:type="character" w:styleId="a8">
    <w:name w:val="Strong"/>
    <w:basedOn w:val="a0"/>
    <w:qFormat/>
    <w:rsid w:val="003E0F03"/>
    <w:rPr>
      <w:b/>
    </w:rPr>
  </w:style>
  <w:style w:type="character" w:customStyle="1" w:styleId="Char">
    <w:name w:val="批注框文本 Char"/>
    <w:basedOn w:val="a0"/>
    <w:link w:val="a4"/>
    <w:qFormat/>
    <w:rsid w:val="003E0F03"/>
    <w:rPr>
      <w:rFonts w:cs="仿宋"/>
      <w:kern w:val="2"/>
      <w:sz w:val="18"/>
      <w:szCs w:val="18"/>
    </w:rPr>
  </w:style>
  <w:style w:type="character" w:customStyle="1" w:styleId="Char1">
    <w:name w:val="页眉 Char"/>
    <w:basedOn w:val="a0"/>
    <w:link w:val="a6"/>
    <w:qFormat/>
    <w:rsid w:val="003E0F03"/>
    <w:rPr>
      <w:rFonts w:cs="仿宋"/>
      <w:kern w:val="2"/>
      <w:sz w:val="18"/>
      <w:szCs w:val="18"/>
    </w:rPr>
  </w:style>
  <w:style w:type="character" w:customStyle="1" w:styleId="Char0">
    <w:name w:val="页脚 Char"/>
    <w:basedOn w:val="a0"/>
    <w:link w:val="a5"/>
    <w:qFormat/>
    <w:rsid w:val="003E0F03"/>
    <w:rPr>
      <w:rFonts w:cs="仿宋"/>
      <w:kern w:val="2"/>
      <w:sz w:val="18"/>
      <w:szCs w:val="18"/>
    </w:rPr>
  </w:style>
  <w:style w:type="character" w:styleId="a9">
    <w:name w:val="annotation reference"/>
    <w:basedOn w:val="a0"/>
    <w:semiHidden/>
    <w:unhideWhenUsed/>
    <w:rsid w:val="003E0F03"/>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cwb92</dc:creator>
  <cp:lastModifiedBy>李洪</cp:lastModifiedBy>
  <cp:revision>7</cp:revision>
  <dcterms:created xsi:type="dcterms:W3CDTF">2018-12-10T02:26:00Z</dcterms:created>
  <dcterms:modified xsi:type="dcterms:W3CDTF">2018-12-14T01:24:00Z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2052-11.1.0.8183</vt:lpwstr>
  </property>
</Properties>
</file>